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AE" w:rsidRDefault="00096BDE">
      <w:pPr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 w:rsidR="004C19A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  <w:r w:rsidR="004C19AE">
        <w:rPr>
          <w:rFonts w:ascii="Tahoma" w:hAnsi="Tahoma" w:cs="Tahoma"/>
        </w:rPr>
        <w:t>_____________</w:t>
      </w:r>
    </w:p>
    <w:p w:rsidR="004C19AE" w:rsidRPr="004C19AE" w:rsidRDefault="004C19AE" w:rsidP="004C19AE">
      <w:pPr>
        <w:jc w:val="center"/>
        <w:rPr>
          <w:rFonts w:ascii="Tahoma" w:hAnsi="Tahoma" w:cs="Tahoma"/>
          <w:sz w:val="14"/>
        </w:rPr>
      </w:pPr>
    </w:p>
    <w:p w:rsidR="004C19AE" w:rsidRDefault="004C19AE" w:rsidP="004C19AE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AGE OF REVOLUTIONS VOCABULARY</w:t>
      </w:r>
    </w:p>
    <w:p w:rsidR="004C19AE" w:rsidRPr="004C19AE" w:rsidRDefault="004C19AE" w:rsidP="004C19AE">
      <w:pPr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-10633</wp:posOffset>
                </wp:positionH>
                <wp:positionV relativeFrom="paragraph">
                  <wp:posOffset>34393</wp:posOffset>
                </wp:positionV>
                <wp:extent cx="6858000" cy="712382"/>
                <wp:effectExtent l="0" t="0" r="1905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2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9AE" w:rsidRPr="00AE7C1D" w:rsidRDefault="004C19AE" w:rsidP="004C19AE">
                            <w:pPr>
                              <w:tabs>
                                <w:tab w:val="left" w:pos="9504"/>
                              </w:tabs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</w:pPr>
                            <w:r w:rsidRPr="00AE7C1D"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 xml:space="preserve">Word Bank: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 xml:space="preserve">coup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>d'e</w:t>
                            </w:r>
                            <w:r w:rsidRPr="00AE7C1D"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>tat</w:t>
                            </w:r>
                            <w:proofErr w:type="spellEnd"/>
                            <w:r w:rsidRPr="00AE7C1D"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>, democracy, Continental Congress, Bastille, Declaration of the Rights of Man, Declaration of Independence, National Assembly, Reign of Terror, Intolerable Acts, First Estate, Second Estate, Third Estate, Tennis Court Oath, Treason</w:t>
                            </w:r>
                          </w:p>
                          <w:p w:rsidR="004C19AE" w:rsidRDefault="004C1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85pt;margin-top:2.7pt;width:540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" fillcolor="white [3201]" strokeweight=".5pt">
                <v:textbox>
                  <w:txbxContent>
                    <w:p w:rsidR="004C19AE" w:rsidRPr="00AE7C1D" w:rsidRDefault="004C19AE" w:rsidP="004C19AE">
                      <w:pPr>
                        <w:tabs>
                          <w:tab w:val="left" w:pos="9504"/>
                        </w:tabs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</w:pPr>
                      <w:r w:rsidRPr="00AE7C1D"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 xml:space="preserve">Word Bank: 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 xml:space="preserve">coup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>d'e</w:t>
                      </w:r>
                      <w:r w:rsidRPr="00AE7C1D"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>tat</w:t>
                      </w:r>
                      <w:proofErr w:type="spellEnd"/>
                      <w:r w:rsidRPr="00AE7C1D"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>, democracy, Continental Congress, Bastille, Declaration of the Rights of Man, Declaration of Independence, National Assembly, Reign of Terror, Intolerable Acts, First Estate, Second Estate, Third Estate, Tennis Court Oath, Treason</w:t>
                      </w:r>
                    </w:p>
                    <w:p w:rsidR="004C19AE" w:rsidRDefault="004C19AE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948"/>
        <w:tblW w:w="10800" w:type="dxa"/>
        <w:tblLook w:val="04A0" w:firstRow="1" w:lastRow="0" w:firstColumn="1" w:lastColumn="0" w:noHBand="0" w:noVBand="1"/>
      </w:tblPr>
      <w:tblGrid>
        <w:gridCol w:w="5310"/>
        <w:gridCol w:w="2628"/>
        <w:gridCol w:w="2862"/>
      </w:tblGrid>
      <w:tr w:rsidR="004C19AE" w:rsidRPr="00A606F2" w:rsidTr="004843ED">
        <w:tc>
          <w:tcPr>
            <w:tcW w:w="5310" w:type="dxa"/>
          </w:tcPr>
          <w:p w:rsidR="004C19AE" w:rsidRPr="0023628B" w:rsidRDefault="004C19AE" w:rsidP="004843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3628B">
              <w:rPr>
                <w:rFonts w:ascii="Tahoma" w:hAnsi="Tahoma" w:cs="Tahoma"/>
                <w:b/>
                <w:sz w:val="28"/>
                <w:szCs w:val="24"/>
              </w:rPr>
              <w:t>Definition</w:t>
            </w:r>
          </w:p>
        </w:tc>
        <w:tc>
          <w:tcPr>
            <w:tcW w:w="2628" w:type="dxa"/>
          </w:tcPr>
          <w:p w:rsidR="004C19AE" w:rsidRPr="00A606F2" w:rsidRDefault="004C19AE" w:rsidP="004843ED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A606F2">
              <w:rPr>
                <w:rFonts w:ascii="Tahoma" w:hAnsi="Tahoma" w:cs="Tahoma"/>
                <w:b/>
                <w:sz w:val="28"/>
                <w:szCs w:val="24"/>
              </w:rPr>
              <w:t>My Guess</w:t>
            </w:r>
          </w:p>
        </w:tc>
        <w:tc>
          <w:tcPr>
            <w:tcW w:w="2862" w:type="dxa"/>
          </w:tcPr>
          <w:p w:rsidR="004C19AE" w:rsidRPr="00A606F2" w:rsidRDefault="004C19AE" w:rsidP="004843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606F2">
              <w:rPr>
                <w:rFonts w:ascii="Tahoma" w:hAnsi="Tahoma" w:cs="Tahoma"/>
                <w:b/>
                <w:sz w:val="28"/>
                <w:szCs w:val="28"/>
              </w:rPr>
              <w:t>Confirm or Correct</w:t>
            </w:r>
          </w:p>
        </w:tc>
      </w:tr>
      <w:tr w:rsidR="004C19AE" w:rsidRPr="00A606F2" w:rsidTr="004C19AE">
        <w:trPr>
          <w:trHeight w:val="625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(1)  Law making body in France that passed the Declaration of the Rights of Man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792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(2)  An assembly of delegates from the American colonies that issue the Declaration of Independence in 1776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792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pStyle w:val="ListParagraph"/>
              <w:ind w:left="0"/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 xml:space="preserve">(3)  Document created that declared the 13 American Colonies independent from Britain.  Passed by Continental Congress on July 4, 1776.  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949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pStyle w:val="ListParagraph"/>
              <w:spacing w:after="0"/>
              <w:ind w:left="0"/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(4)  Lowest estate of French society consisting of everyday French citizens (over 97% of the population)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598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(5)  Noble families in French society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643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(6)  Priests and religious leaders in French society (highest level)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616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pStyle w:val="ListParagraph"/>
              <w:ind w:left="0"/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(7)  The crime of betraying one's country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792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Style w:val="definition"/>
                <w:rFonts w:ascii="Tahoma" w:hAnsi="Tahoma" w:cs="Tahoma"/>
                <w:bCs/>
                <w:sz w:val="23"/>
                <w:szCs w:val="23"/>
              </w:rPr>
              <w:t xml:space="preserve">(8) </w:t>
            </w:r>
            <w:r w:rsidRPr="00D31D6C">
              <w:rPr>
                <w:rFonts w:ascii="Tahoma" w:hAnsi="Tahoma" w:cs="Tahoma"/>
                <w:sz w:val="23"/>
                <w:szCs w:val="23"/>
              </w:rPr>
              <w:t xml:space="preserve"> A series of British laws passed in 1774 designed to punish the American colonists by closing the port at Boston and banned town meetings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792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(9)  Pledge signed by members of the Third Estate in 1789 that they would continue meeting at the Tennis Courts until a new constitution was created in France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792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(10)  Document created during the French Revolution giving individual rights and protections under the law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634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(11)  Government where the people are the primary source of power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792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(12)  The sudden overthrow of a government by a usually small group of people in positions of authority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792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(13)  The period (1793-1794) of the French Revolution during which many people were executed for opposing the revolution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792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(14)  A prison that held political prisoners; French citizens attacked it on July 14, 1789 to show anger against the government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7E272E" w:rsidRDefault="00096BDE"/>
    <w:p w:rsidR="00D227C5" w:rsidRDefault="00D227C5"/>
    <w:p w:rsidR="00D227C5" w:rsidRDefault="00D227C5"/>
    <w:p w:rsidR="00D227C5" w:rsidRDefault="00D227C5"/>
    <w:p w:rsidR="00D227C5" w:rsidRDefault="00096BDE" w:rsidP="00D227C5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Name</w:t>
      </w:r>
      <w:bookmarkStart w:id="0" w:name="_GoBack"/>
      <w:bookmarkEnd w:id="0"/>
      <w:r w:rsidR="00D227C5">
        <w:rPr>
          <w:rFonts w:ascii="Tahoma" w:hAnsi="Tahoma" w:cs="Tahoma"/>
        </w:rPr>
        <w:t xml:space="preserve"> _______</w:t>
      </w:r>
      <w:r w:rsidR="00D227C5">
        <w:rPr>
          <w:rFonts w:ascii="Tahoma" w:hAnsi="Tahoma" w:cs="Tahoma"/>
        </w:rPr>
        <w:tab/>
      </w:r>
      <w:r w:rsidR="00D227C5">
        <w:rPr>
          <w:rFonts w:ascii="Tahoma" w:hAnsi="Tahoma" w:cs="Tahoma"/>
        </w:rPr>
        <w:tab/>
      </w:r>
      <w:r w:rsidR="00D227C5">
        <w:rPr>
          <w:rFonts w:ascii="Tahoma" w:hAnsi="Tahoma" w:cs="Tahoma"/>
        </w:rPr>
        <w:tab/>
      </w:r>
      <w:r w:rsidR="00D227C5">
        <w:rPr>
          <w:rFonts w:ascii="Tahoma" w:hAnsi="Tahoma" w:cs="Tahoma"/>
        </w:rPr>
        <w:tab/>
      </w:r>
      <w:r w:rsidR="00D227C5">
        <w:rPr>
          <w:rFonts w:ascii="Tahoma" w:hAnsi="Tahoma" w:cs="Tahoma"/>
        </w:rPr>
        <w:tab/>
      </w:r>
      <w:r w:rsidR="00D227C5">
        <w:rPr>
          <w:rFonts w:ascii="Tahoma" w:hAnsi="Tahoma" w:cs="Tahoma"/>
        </w:rPr>
        <w:tab/>
      </w:r>
      <w:r w:rsidR="00D227C5">
        <w:rPr>
          <w:rFonts w:ascii="Tahoma" w:hAnsi="Tahoma" w:cs="Tahoma"/>
        </w:rPr>
        <w:tab/>
      </w:r>
      <w:r w:rsidR="00D227C5">
        <w:rPr>
          <w:rFonts w:ascii="Tahoma" w:hAnsi="Tahoma" w:cs="Tahoma"/>
        </w:rPr>
        <w:tab/>
      </w:r>
      <w:r w:rsidR="00D227C5">
        <w:rPr>
          <w:rFonts w:ascii="Tahoma" w:hAnsi="Tahoma" w:cs="Tahoma"/>
        </w:rPr>
        <w:tab/>
        <w:t>Date __________________</w:t>
      </w:r>
    </w:p>
    <w:p w:rsidR="00D227C5" w:rsidRPr="004C19AE" w:rsidRDefault="00D227C5" w:rsidP="00D227C5">
      <w:pPr>
        <w:jc w:val="center"/>
        <w:rPr>
          <w:rFonts w:ascii="Tahoma" w:hAnsi="Tahoma" w:cs="Tahoma"/>
          <w:sz w:val="14"/>
        </w:rPr>
      </w:pPr>
    </w:p>
    <w:p w:rsidR="00D227C5" w:rsidRDefault="00D227C5" w:rsidP="00D227C5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AGE OF REVOLUTIONS VOCABULARY</w:t>
      </w:r>
    </w:p>
    <w:p w:rsidR="00D227C5" w:rsidRPr="004C19AE" w:rsidRDefault="00D227C5" w:rsidP="00D227C5">
      <w:pPr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1B39B" wp14:editId="76A414B3">
                <wp:simplePos x="0" y="0"/>
                <wp:positionH relativeFrom="column">
                  <wp:posOffset>-10633</wp:posOffset>
                </wp:positionH>
                <wp:positionV relativeFrom="paragraph">
                  <wp:posOffset>34393</wp:posOffset>
                </wp:positionV>
                <wp:extent cx="6858000" cy="712382"/>
                <wp:effectExtent l="0" t="0" r="1905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2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C5" w:rsidRPr="00AE7C1D" w:rsidRDefault="00D227C5" w:rsidP="00D227C5">
                            <w:pPr>
                              <w:tabs>
                                <w:tab w:val="left" w:pos="9504"/>
                              </w:tabs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</w:pPr>
                            <w:r w:rsidRPr="00AE7C1D"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 xml:space="preserve">Word Bank: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 xml:space="preserve">coup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>d'e</w:t>
                            </w:r>
                            <w:r w:rsidRPr="00AE7C1D"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>tat</w:t>
                            </w:r>
                            <w:proofErr w:type="spellEnd"/>
                            <w:r w:rsidRPr="00AE7C1D"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>, democracy, Continental Congress, Bastille, Declaration of the Rights of Man, Declaration of Independence, National Assembly, Reign of Terror, Intolerable Acts, First Estate, Second Estate, Third Estate, Tennis Court Oath, Treason</w:t>
                            </w:r>
                          </w:p>
                          <w:p w:rsidR="00D227C5" w:rsidRDefault="00D227C5" w:rsidP="00D22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1B39B" id="Text Box 2" o:spid="_x0000_s1027" type="#_x0000_t202" style="position:absolute;left:0;text-align:left;margin-left:-.85pt;margin-top:2.7pt;width:540pt;height:5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" fillcolor="white [3201]" strokeweight=".5pt">
                <v:textbox>
                  <w:txbxContent>
                    <w:p w:rsidR="00D227C5" w:rsidRPr="00AE7C1D" w:rsidRDefault="00D227C5" w:rsidP="00D227C5">
                      <w:pPr>
                        <w:tabs>
                          <w:tab w:val="left" w:pos="9504"/>
                        </w:tabs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</w:pPr>
                      <w:r w:rsidRPr="00AE7C1D"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 xml:space="preserve">Word Bank: 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 xml:space="preserve">coup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>d'e</w:t>
                      </w:r>
                      <w:r w:rsidRPr="00AE7C1D"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>tat</w:t>
                      </w:r>
                      <w:proofErr w:type="spellEnd"/>
                      <w:r w:rsidRPr="00AE7C1D"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>, democracy, Continental Congress, Bastille, Declaration of the Rights of Man, Declaration of Independence, National Assembly, Reign of Terror, Intolerable Acts, First Estate, Second Estate, Third Estate, Tennis Court Oath, Treason</w:t>
                      </w:r>
                    </w:p>
                    <w:p w:rsidR="00D227C5" w:rsidRDefault="00D227C5" w:rsidP="00D227C5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948"/>
        <w:tblW w:w="10800" w:type="dxa"/>
        <w:tblLook w:val="04A0" w:firstRow="1" w:lastRow="0" w:firstColumn="1" w:lastColumn="0" w:noHBand="0" w:noVBand="1"/>
      </w:tblPr>
      <w:tblGrid>
        <w:gridCol w:w="5310"/>
        <w:gridCol w:w="2628"/>
        <w:gridCol w:w="2862"/>
      </w:tblGrid>
      <w:tr w:rsidR="00D227C5" w:rsidRPr="00A606F2" w:rsidTr="004843ED">
        <w:tc>
          <w:tcPr>
            <w:tcW w:w="5310" w:type="dxa"/>
          </w:tcPr>
          <w:p w:rsidR="00D227C5" w:rsidRPr="0023628B" w:rsidRDefault="00D227C5" w:rsidP="004843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3628B">
              <w:rPr>
                <w:rFonts w:ascii="Tahoma" w:hAnsi="Tahoma" w:cs="Tahoma"/>
                <w:b/>
                <w:sz w:val="28"/>
                <w:szCs w:val="24"/>
              </w:rPr>
              <w:t>Definition</w:t>
            </w:r>
          </w:p>
        </w:tc>
        <w:tc>
          <w:tcPr>
            <w:tcW w:w="2628" w:type="dxa"/>
          </w:tcPr>
          <w:p w:rsidR="00D227C5" w:rsidRPr="00A606F2" w:rsidRDefault="00D227C5" w:rsidP="004843ED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A606F2">
              <w:rPr>
                <w:rFonts w:ascii="Tahoma" w:hAnsi="Tahoma" w:cs="Tahoma"/>
                <w:b/>
                <w:sz w:val="28"/>
                <w:szCs w:val="24"/>
              </w:rPr>
              <w:t>My Guess</w:t>
            </w:r>
          </w:p>
        </w:tc>
        <w:tc>
          <w:tcPr>
            <w:tcW w:w="2862" w:type="dxa"/>
          </w:tcPr>
          <w:p w:rsidR="00D227C5" w:rsidRPr="00A606F2" w:rsidRDefault="00D227C5" w:rsidP="004843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606F2">
              <w:rPr>
                <w:rFonts w:ascii="Tahoma" w:hAnsi="Tahoma" w:cs="Tahoma"/>
                <w:b/>
                <w:sz w:val="28"/>
                <w:szCs w:val="28"/>
              </w:rPr>
              <w:t>Confirm or Correct</w:t>
            </w:r>
          </w:p>
        </w:tc>
      </w:tr>
      <w:tr w:rsidR="00D227C5" w:rsidRPr="00A606F2" w:rsidTr="004843ED">
        <w:trPr>
          <w:trHeight w:val="625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(1)  Law making body in France that passed the Declaration of the Rights of Man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792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(2)  An assembly of delegates from the American colonies that issue the Declaration of Independence in 1776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792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pStyle w:val="ListParagraph"/>
              <w:ind w:left="0"/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 xml:space="preserve">(3)  Document created that declared the 13 American Colonies independent from Britain.  Passed by Continental Congress on July 4, 1776.  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949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pStyle w:val="ListParagraph"/>
              <w:spacing w:after="0"/>
              <w:ind w:left="0"/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(4)  Lowest estate of French society consisting of everyday French citizens (over 97% of the population)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598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(5)  Noble families in French society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643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(6)  Priests and religious leaders in French society (highest level)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616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pStyle w:val="ListParagraph"/>
              <w:ind w:left="0"/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(7)  The crime of betraying one's country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792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Style w:val="definition"/>
                <w:rFonts w:ascii="Tahoma" w:hAnsi="Tahoma" w:cs="Tahoma"/>
                <w:bCs/>
                <w:sz w:val="23"/>
                <w:szCs w:val="23"/>
              </w:rPr>
              <w:t xml:space="preserve">(8) </w:t>
            </w:r>
            <w:r w:rsidRPr="00D31D6C">
              <w:rPr>
                <w:rFonts w:ascii="Tahoma" w:hAnsi="Tahoma" w:cs="Tahoma"/>
                <w:sz w:val="23"/>
                <w:szCs w:val="23"/>
              </w:rPr>
              <w:t xml:space="preserve"> A series of British laws passed in 1774 designed to punish the American colonists by closing the port at Boston and banned town meetings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792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(9)  Pledge signed by members of the Third Estate in 1789 that they would continue meeting at the Tennis Courts until a new constitution was created in France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792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(10)  Document created during the French Revolution giving individual rights and protections under the law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634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(11)  Government where the people are the primary source of power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792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(12)  The sudden overthrow of a government by a usually small group of people in positions of authority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792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(13)  The period (1793-1794) of the French Revolution during which many people were executed for opposing the revolution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792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(14)  A prison that held political prisoners; French citizens attacked it on July 14, 1789 to show anger against the government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D227C5" w:rsidRDefault="00D227C5" w:rsidP="00D227C5"/>
    <w:p w:rsidR="00D227C5" w:rsidRDefault="00D227C5"/>
    <w:sectPr w:rsidR="00D227C5" w:rsidSect="004C1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AE"/>
    <w:rsid w:val="00096BDE"/>
    <w:rsid w:val="004C19AE"/>
    <w:rsid w:val="005D42B7"/>
    <w:rsid w:val="00BA69F5"/>
    <w:rsid w:val="00D227C5"/>
    <w:rsid w:val="00F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35472-12C0-492D-852C-97A2912F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9AE"/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9AE"/>
    <w:pPr>
      <w:spacing w:after="200" w:line="276" w:lineRule="auto"/>
      <w:ind w:left="720"/>
      <w:contextualSpacing/>
    </w:pPr>
    <w:rPr>
      <w:rFonts w:eastAsiaTheme="minorEastAsia"/>
      <w:lang w:bidi="en-US"/>
    </w:rPr>
  </w:style>
  <w:style w:type="character" w:customStyle="1" w:styleId="definition">
    <w:name w:val="definition"/>
    <w:basedOn w:val="DefaultParagraphFont"/>
    <w:rsid w:val="004C19AE"/>
  </w:style>
  <w:style w:type="paragraph" w:customStyle="1" w:styleId="Default">
    <w:name w:val="Default"/>
    <w:rsid w:val="004C19AE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nsilverthorn</cp:lastModifiedBy>
  <cp:revision>2</cp:revision>
  <dcterms:created xsi:type="dcterms:W3CDTF">2017-11-07T14:33:00Z</dcterms:created>
  <dcterms:modified xsi:type="dcterms:W3CDTF">2017-11-07T14:33:00Z</dcterms:modified>
</cp:coreProperties>
</file>